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638" w:type="dxa"/>
        <w:tblBorders>
          <w:top w:val="nil" w:sz="4" w:color="000000"/>
          <w:left w:val="nil" w:sz="4" w:color="000000"/>
          <w:bottom w:val="nil" w:sz="4" w:color="000000"/>
          <w:right w:val="nil" w:sz="4" w:color="000000"/>
          <w:insideH w:val="nil" w:sz="4" w:color="000000"/>
          <w:insideV w:val="nil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4200"/>
        <w:gridCol w:w="5438"/>
      </w:tblGrid>
      <w:tr>
        <w:trPr>
          <w:cantSplit/>
        </w:trPr>
        <w:tc>
          <w:tcPr>
            <w:tcW w:w="4200" w:type="dxa"/>
          </w:tcPr>
          <w:p>
            <w:pPr>
              <w:spacing w:before="0" w:after="40" w:line="240" w:lineRule="auto"/>
              <w:jc w:val="left"/>
            </w:pPr>
            <w:r>
              <w:t xml:space="preserve"/>
            </w:r>
          </w:p>
        </w:tc>
        <w:tc>
          <w:tcPr>
            <w:tcW w:w="5438" w:type="dxa"/>
          </w:tcPr>
          <w:p>
            <w:pPr>
              <w:spacing w:before="0" w:after="40" w:line="240" w:lineRule="auto"/>
              <w:jc w:val="left"/>
            </w:pPr>
            <w:r>
              <w:t xml:space="preserve">В ______________________________ суд</w:t>
            </w:r>
          </w:p>
          <w:p>
            <w:pPr>
              <w:spacing w:before="0" w:after="40" w:line="240" w:lineRule="auto"/>
              <w:jc w:val="left"/>
            </w:pPr>
            <w:r>
              <w:rPr>
                <w:i/>
                <w:iCs/>
                <w:color w:val="6B6558"/>
                <w:sz w:val="20"/>
                <w:szCs w:val="20"/>
              </w:rPr>
              <w:t xml:space="preserve">(наименование суда)</w:t>
            </w:r>
          </w:p>
          <w:p>
            <w:pPr>
              <w:spacing w:before="0" w:after="40" w:line="240" w:lineRule="auto"/>
              <w:jc w:val="left"/>
            </w:pPr>
            <w:r>
              <w:t xml:space="preserve">Дело № _____________</w:t>
            </w:r>
          </w:p>
          <w:p>
            <w:pPr>
              <w:spacing w:before="0" w:after="40" w:line="240" w:lineRule="auto"/>
              <w:jc w:val="left"/>
            </w:pPr>
            <w:r>
              <w:t xml:space="preserve">Истец: ___________________________</w:t>
            </w:r>
          </w:p>
          <w:p>
            <w:pPr>
              <w:spacing w:before="0" w:after="40" w:line="240" w:lineRule="auto"/>
              <w:jc w:val="left"/>
            </w:pPr>
            <w:r>
              <w:t xml:space="preserve">Ответчик: ________________________</w:t>
            </w:r>
          </w:p>
          <w:p>
            <w:pPr>
              <w:spacing w:before="0" w:after="40" w:line="240" w:lineRule="auto"/>
              <w:jc w:val="left"/>
            </w:pPr>
            <w:r>
              <w:t xml:space="preserve">От: _____________________________</w:t>
            </w:r>
          </w:p>
          <w:p>
            <w:pPr>
              <w:spacing w:before="0" w:after="40" w:line="240" w:lineRule="auto"/>
              <w:jc w:val="left"/>
            </w:pPr>
            <w:r>
              <w:rPr>
                <w:i/>
                <w:iCs/>
                <w:color w:val="6B6558"/>
                <w:sz w:val="20"/>
                <w:szCs w:val="20"/>
              </w:rPr>
              <w:t xml:space="preserve">(ФИО, процессуальное положение)</w:t>
            </w:r>
          </w:p>
        </w:tc>
      </w:tr>
    </w:tbl>
    <w:p>
      <w:pPr>
        <w:spacing w:after="0"/>
      </w:pPr>
    </w:p>
    <w:p>
      <w:pPr>
        <w:keepNext/>
        <w:spacing w:before="0" w:after="0" w:line="264" w:lineRule="auto"/>
        <w:jc w:val="center"/>
      </w:pPr>
      <w:r>
        <w:rPr>
          <w:b/>
          <w:bCs/>
          <w:sz w:val="26"/>
          <w:szCs w:val="26"/>
        </w:rPr>
        <w:t xml:space="preserve">ХОДАТАЙСТВО</w:t>
      </w:r>
    </w:p>
    <w:p>
      <w:pPr>
        <w:spacing w:before="0" w:after="240" w:line="264" w:lineRule="auto"/>
        <w:jc w:val="center"/>
      </w:pPr>
      <w:r>
        <w:rPr>
          <w:b/>
          <w:bCs/>
        </w:rPr>
        <w:t xml:space="preserve">о назначении судебной экспертизы</w:t>
      </w:r>
    </w:p>
    <w:p>
      <w:pPr>
        <w:spacing w:before="0" w:after="120" w:line="264" w:lineRule="auto"/>
        <w:ind w:firstLine="567"/>
        <w:jc w:val="both"/>
      </w:pPr>
      <w:r>
        <w:t xml:space="preserve">В производстве суда находится гражданское дело № _______ по иску _______________ к _______________ о _______________.</w:t>
      </w:r>
    </w:p>
    <w:p>
      <w:pPr>
        <w:spacing w:before="0" w:after="120" w:line="264" w:lineRule="auto"/>
        <w:ind w:firstLine="567"/>
        <w:jc w:val="both"/>
      </w:pPr>
      <w:r>
        <w:t xml:space="preserve">Для правильного разрешения дела необходимо установить следующие обстоятельства: _______________________________________________. Для их установления требуются специальные знания в области _______________, которыми суд и лица, участвующие в деле, не обладают.</w:t>
      </w:r>
    </w:p>
    <w:p>
      <w:pPr>
        <w:spacing w:before="0" w:after="120" w:line="264" w:lineRule="auto"/>
        <w:ind w:firstLine="567"/>
        <w:jc w:val="both"/>
      </w:pPr>
      <w:r>
        <w:t xml:space="preserve">В соответствии со ст. 79 Гражданского процессуального кодекса РФ каждая сторона вправе представить суду вопросы, подлежащие разрешению при проведении экспертизы, и предложить кандидатуру экспертного учреждения.</w:t>
      </w:r>
    </w:p>
    <w:p>
      <w:pPr>
        <w:spacing w:before="0" w:after="120" w:line="264" w:lineRule="auto"/>
        <w:ind w:firstLine="567"/>
        <w:jc w:val="both"/>
      </w:pPr>
      <w:r>
        <w:t xml:space="preserve">На основании изложенного, руководствуясь ст. 35, 79, 80 ГПК РФ,</w:t>
      </w:r>
    </w:p>
    <w:p>
      <w:pPr>
        <w:spacing w:before="120" w:after="120" w:line="264" w:lineRule="auto"/>
        <w:jc w:val="center"/>
      </w:pPr>
      <w:r>
        <w:rPr>
          <w:b/>
          <w:bCs/>
        </w:rPr>
        <w:t xml:space="preserve">ПРОШУ:</w:t>
      </w:r>
    </w:p>
    <w:p>
      <w:pPr>
        <w:spacing w:before="0" w:after="60" w:line="264" w:lineRule="auto"/>
        <w:ind w:left="567" w:hanging="567"/>
        <w:jc w:val="both"/>
      </w:pPr>
      <w:r>
        <w:t xml:space="preserve">1.	</w:t>
      </w:r>
      <w:r>
        <w:t xml:space="preserve">Назначить по делу судебную _______________ экспертизу.</w:t>
      </w:r>
    </w:p>
    <w:p>
      <w:pPr>
        <w:spacing w:before="0" w:after="60" w:line="264" w:lineRule="auto"/>
        <w:ind w:left="567" w:hanging="567"/>
        <w:jc w:val="both"/>
      </w:pPr>
      <w:r>
        <w:t xml:space="preserve">2.	</w:t>
      </w:r>
      <w:r>
        <w:t xml:space="preserve">Поставить перед экспертом следующие вопросы:</w:t>
      </w:r>
    </w:p>
    <w:p>
      <w:pPr>
        <w:spacing w:before="0" w:after="60" w:line="264" w:lineRule="auto"/>
        <w:ind w:left="1134"/>
        <w:jc w:val="both"/>
      </w:pPr>
      <w:r>
        <w:t xml:space="preserve">1) ________________________________________________________________;</w:t>
      </w:r>
    </w:p>
    <w:p>
      <w:pPr>
        <w:spacing w:before="0" w:after="60" w:line="264" w:lineRule="auto"/>
        <w:ind w:left="1134"/>
        <w:jc w:val="both"/>
      </w:pPr>
      <w:r>
        <w:t xml:space="preserve">2) ________________________________________________________________;</w:t>
      </w:r>
    </w:p>
    <w:p>
      <w:pPr>
        <w:spacing w:before="0" w:after="60" w:line="264" w:lineRule="auto"/>
        <w:ind w:left="1134"/>
        <w:jc w:val="both"/>
      </w:pPr>
      <w:r>
        <w:t xml:space="preserve">3) ________________________________________________________________.</w:t>
      </w:r>
    </w:p>
    <w:p>
      <w:pPr>
        <w:spacing w:before="0" w:after="60" w:line="264" w:lineRule="auto"/>
        <w:ind w:left="567" w:hanging="567"/>
        <w:jc w:val="both"/>
      </w:pPr>
      <w:r>
        <w:t xml:space="preserve">3.	</w:t>
      </w:r>
      <w:r>
        <w:t xml:space="preserve">Проведение экспертизы поручить Автономная некоммерческая организация «Межотраслевой центр судебных экспертиз и оценки» (АНО «МЦСЭО»), ОГРН 1147799009423, адрес: 119002, г. Москва, ул. Арбат, д. 18/1, тел. +7 (999) 808-50-42, e-mail mcnse@list.ru.</w:t>
      </w:r>
    </w:p>
    <w:p>
      <w:pPr>
        <w:spacing w:before="0" w:after="60" w:line="264" w:lineRule="auto"/>
        <w:ind w:left="567" w:hanging="567"/>
        <w:jc w:val="both"/>
      </w:pPr>
      <w:r>
        <w:t xml:space="preserve">4.	</w:t>
      </w:r>
      <w:r>
        <w:t xml:space="preserve">Предоставить в распоряжение эксперта материалы дела, а также: _______________________________.</w:t>
      </w:r>
    </w:p>
    <w:p>
      <w:pPr>
        <w:spacing w:before="0" w:after="60" w:line="264" w:lineRule="auto"/>
        <w:ind w:left="567" w:hanging="567"/>
        <w:jc w:val="both"/>
      </w:pPr>
      <w:r>
        <w:t xml:space="preserve">5.	</w:t>
      </w:r>
      <w:r>
        <w:t xml:space="preserve">Расходы на проведение экспертизы возложить на _______________ (готов(а) внести денежные средства на депозитный счёт суда).</w:t>
      </w:r>
    </w:p>
    <w:p>
      <w:pPr>
        <w:spacing w:before="160" w:after="40" w:line="264" w:lineRule="auto"/>
        <w:jc w:val="both"/>
      </w:pPr>
      <w:r>
        <w:rPr>
          <w:b/>
          <w:bCs/>
        </w:rPr>
        <w:t xml:space="preserve">Приложения:</w:t>
      </w:r>
    </w:p>
    <w:p>
      <w:pPr>
        <w:spacing w:before="0" w:after="60" w:line="264" w:lineRule="auto"/>
        <w:ind w:left="567" w:hanging="567"/>
        <w:jc w:val="both"/>
      </w:pPr>
      <w:r>
        <w:t xml:space="preserve">1.	</w:t>
      </w:r>
      <w:r>
        <w:t xml:space="preserve">Информационное письмо АНО «МЦСЭО» о согласии провести экспертизу, стоимости и сроке.</w:t>
      </w:r>
    </w:p>
    <w:p>
      <w:pPr>
        <w:spacing w:before="0" w:after="60" w:line="264" w:lineRule="auto"/>
        <w:ind w:left="567" w:hanging="567"/>
        <w:jc w:val="both"/>
      </w:pPr>
      <w:r>
        <w:t xml:space="preserve">2.	</w:t>
      </w:r>
      <w:r>
        <w:t xml:space="preserve">Документ о внесении денежных средств на депозитный счёт суда (при наличии).</w:t>
      </w:r>
    </w:p>
    <w:p>
      <w:pPr>
        <w:spacing w:after="0"/>
      </w:pPr>
    </w:p>
    <w:p>
      <w:pPr>
        <w:spacing w:after="0"/>
      </w:pPr>
    </w:p>
    <w:tbl>
      <w:tblPr>
        <w:tblW w:w="9638" w:type="dxa"/>
        <w:tblBorders>
          <w:top w:val="nil" w:sz="4" w:color="000000"/>
          <w:left w:val="nil" w:sz="4" w:color="000000"/>
          <w:bottom w:val="nil" w:sz="4" w:color="000000"/>
          <w:right w:val="nil" w:sz="4" w:color="000000"/>
          <w:insideH w:val="nil" w:sz="4" w:color="000000"/>
          <w:insideV w:val="nil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4800"/>
        <w:gridCol w:w="4838"/>
      </w:tblGrid>
      <w:tr>
        <w:trPr>
          <w:cantSplit/>
        </w:trPr>
        <w:tc>
          <w:tcPr>
            <w:tcW w:w="4800" w:type="dxa"/>
          </w:tcPr>
          <w:p>
            <w:pPr>
              <w:spacing w:before="0" w:after="40" w:line="240" w:lineRule="auto"/>
              <w:jc w:val="left"/>
            </w:pPr>
            <w:r>
              <w:t xml:space="preserve">«___» __________ 20___ г.</w:t>
            </w:r>
          </w:p>
        </w:tc>
        <w:tc>
          <w:tcPr>
            <w:tcW w:w="4838" w:type="dxa"/>
          </w:tcPr>
          <w:p>
            <w:pPr>
              <w:spacing w:before="0" w:after="40" w:line="240" w:lineRule="auto"/>
              <w:jc w:val="right"/>
            </w:pPr>
            <w:r>
              <w:t xml:space="preserve">_____________ / _______________</w:t>
            </w:r>
          </w:p>
        </w:tc>
      </w:tr>
    </w:tbl>
    <w:p>
      <w:pPr>
        <w:spacing w:after="0"/>
      </w:pPr>
    </w:p>
    <w:p>
      <w:pPr>
        <w:spacing w:before="0" w:after="120" w:line="264" w:lineRule="auto"/>
        <w:jc w:val="left"/>
      </w:pPr>
      <w:r>
        <w:rPr>
          <w:i/>
          <w:iCs/>
          <w:color w:val="6B6558"/>
          <w:sz w:val="20"/>
          <w:szCs w:val="20"/>
        </w:rPr>
        <w:t xml:space="preserve">Образец подготовлен АНО «МЦСЭО» (ocenka-n.com). Для арбитражного суда укажите ст. 82 АПК РФ вместо ст. 79, 80 ГПК РФ. Письмо-согласие для приложения к ходатайству можно запросить на странице ocenka-n.com/pismo-v-sud.html.</w:t>
      </w:r>
    </w:p>
    <w:sectPr>
      <w:pgSz w:w="11906" w:h="16838"/>
      <w:pgMar w:top="1134" w:right="850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  <w:pPr>
      <w:tabs>
        <w:tab w:val="left" w:pos="567"/>
      </w:tabs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Ходатайство о назначении судебной экспертизы</dc:title>
  <dc:creator>АНО «МЦСЭО»</dc:creator>
  <dcterms:created xsi:type="dcterms:W3CDTF">2026-09-28T17:30:18Z</dcterms:created>
  <dcterms:modified xsi:type="dcterms:W3CDTF">2026-09-28T17:30:18Z</dcterms:modified>
</cp:coreProperties>
</file>